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235" w:rsidRPr="00E17105" w:rsidRDefault="00725C0F" w:rsidP="00725C0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7404" cy="9098280"/>
            <wp:effectExtent l="0" t="0" r="0" b="0"/>
            <wp:docPr id="1" name="Рисунок 1" descr="E:\сканы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ы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02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E17105">
        <w:rPr>
          <w:rFonts w:ascii="Times New Roman" w:hAnsi="Times New Roman" w:cs="Times New Roman"/>
          <w:sz w:val="27"/>
          <w:szCs w:val="27"/>
        </w:rPr>
        <w:t xml:space="preserve"> </w:t>
      </w:r>
      <w:r w:rsidR="00C75235"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свободный выбор воспитанниками дополнительных образовательных программ в соответствии с их интересами, склонностями и способностями; </w:t>
      </w:r>
    </w:p>
    <w:p w:rsidR="00C75235" w:rsidRPr="00E17105" w:rsidRDefault="00C75235" w:rsidP="00C752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многообразие дополнительных образовательных программ, удовлетворяющих разнообразные интересы детей; </w:t>
      </w:r>
    </w:p>
    <w:p w:rsidR="00C75235" w:rsidRPr="00E17105" w:rsidRDefault="00C75235" w:rsidP="00C752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непрерывность дополнительного образования, преемственность дополнительных образовательных программ, возможность их сочетания, коррекции в процессе освоения; </w:t>
      </w:r>
    </w:p>
    <w:p w:rsidR="00C75235" w:rsidRPr="00E17105" w:rsidRDefault="00C75235" w:rsidP="00C752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психолого-педагогическая поддержка индивидуального развития детей, осуществляемая в соответствии с Положением о психолого-педагогической службе ДОУ; </w:t>
      </w:r>
    </w:p>
    <w:p w:rsidR="00C75235" w:rsidRPr="00E17105" w:rsidRDefault="00C75235" w:rsidP="00C7523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творческое сотрудничество педагогических работников и воспитанников дошкольного образовательного учреждения, сохранение физического и психического здоровья детей.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1.6. Дошкольное образовательное учреждение организует реализацию дополнительного образования (далее - кружков и секций) в целях наиболее полного удовлетворения образовательных потребностей воспитанников и их родителей (законных представителей).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1.7. Занятия в кружках не могут быть организованы взамен или в рамках основной образовательной деятельности (основных образовательных программ) и осуществляются бесплатно.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1.8. Руководство деятельностью кружков возлагается на специалистов и воспитателей, которые определены в приказе заведующего дошкольным образовательным учреждением.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1.9. Данное Положение об организации дополнительного образования детей в ДОУ распространяется на педагогов дошкольного образовательного учреждения, осуществляющих дополнительное образование воспитанников детского</w:t>
      </w:r>
      <w:r w:rsidRPr="00E17105">
        <w:rPr>
          <w:sz w:val="27"/>
          <w:szCs w:val="27"/>
        </w:rPr>
        <w:t xml:space="preserve"> </w:t>
      </w:r>
      <w:r w:rsidRPr="00E17105">
        <w:rPr>
          <w:rFonts w:ascii="Times New Roman" w:hAnsi="Times New Roman" w:cs="Times New Roman"/>
          <w:sz w:val="27"/>
          <w:szCs w:val="27"/>
        </w:rPr>
        <w:t xml:space="preserve">сада, а также на членов администрации, выполняющих функции контроля качества реализации дополнительных образовательных программ. </w:t>
      </w:r>
    </w:p>
    <w:p w:rsidR="00C75235" w:rsidRPr="00E17105" w:rsidRDefault="00C75235" w:rsidP="00C75235">
      <w:pPr>
        <w:spacing w:after="0"/>
        <w:jc w:val="both"/>
        <w:rPr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1.10. Программа составляется педагогическим работником дошкольного образовательного учреждения. Контроль полноты и качества реализации Программы осуществляется заведующим и заместителем заведующего дошкольным образовательным учреждением.</w:t>
      </w:r>
      <w:r w:rsidRPr="00E17105">
        <w:rPr>
          <w:sz w:val="27"/>
          <w:szCs w:val="27"/>
        </w:rPr>
        <w:t xml:space="preserve"> </w:t>
      </w:r>
    </w:p>
    <w:p w:rsidR="00C75235" w:rsidRPr="00E17105" w:rsidRDefault="00C75235" w:rsidP="00C75235">
      <w:pPr>
        <w:spacing w:after="0"/>
        <w:jc w:val="both"/>
        <w:rPr>
          <w:sz w:val="27"/>
          <w:szCs w:val="27"/>
        </w:rPr>
      </w:pP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2. Основные цели и задачи программы дополнительного образования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2.1. Основной целью программы дополнительного образования является – формирование единого образовательного пространства ДОУ для повышения качества образования и реализации процесса становления личности в разнообразных развивающих средах.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2.2. Дополнительная программа должна быть направлена на решение следующих задач: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формирование и развитие творческих способностей воспитанников;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удовлетворение индивидуальных потребностей воспитанников в интеллектуальном, художественно-эстетическом, нравственном и </w:t>
      </w: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интеллектуальном развитии, а также в занятиях физической культурой и спортом;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формирование культуры здорового и безопасного образа жизни, укрепление здоровья воспитанников;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обеспечение духовно-нравственного, гражданско-патриотического, трудового воспитания детей;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выявление, развитие и поддержку талантливых воспитанников, а также детей, проявивших выдающиеся способности;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создание и обеспечение необходимых условий для личностного развития, укрепление здоровья;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социализацию и адаптацию воспитанников дошкольного образовательного учреждения к жизни в обществе;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формирование общей культуры воспитанников; </w:t>
      </w:r>
    </w:p>
    <w:p w:rsidR="00C75235" w:rsidRPr="00E17105" w:rsidRDefault="00C75235" w:rsidP="00C7523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удовлетворение иных образовательных потребностей и интересов воспитанников, не</w:t>
      </w:r>
      <w:r w:rsidRPr="00E17105">
        <w:rPr>
          <w:sz w:val="27"/>
          <w:szCs w:val="27"/>
        </w:rPr>
        <w:t xml:space="preserve"> </w:t>
      </w:r>
      <w:r w:rsidRPr="00E17105">
        <w:rPr>
          <w:rFonts w:ascii="Times New Roman" w:hAnsi="Times New Roman" w:cs="Times New Roman"/>
          <w:sz w:val="27"/>
          <w:szCs w:val="27"/>
        </w:rPr>
        <w:t xml:space="preserve">противоречащих законодательству Российской Федерации, осуществляемых за пределами федерального государственного образовательного стандарта дошкольного образования. взаимодействие педагога дополнительного образования с семьей.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2.3. Содержание программы дополнительного образования должно соответствовать: </w:t>
      </w:r>
    </w:p>
    <w:p w:rsidR="00C75235" w:rsidRPr="00E17105" w:rsidRDefault="00C75235" w:rsidP="00C7523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достижениям развития науки, техники, культуры, экономики, технологий и социальной сферы, российским традициям; </w:t>
      </w:r>
    </w:p>
    <w:p w:rsidR="00C75235" w:rsidRPr="00E17105" w:rsidRDefault="00C75235" w:rsidP="00C7523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соответствующему уровню общего образования — дошкольное образование; </w:t>
      </w:r>
    </w:p>
    <w:p w:rsidR="00C75235" w:rsidRPr="00E17105" w:rsidRDefault="00C75235" w:rsidP="00C7523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направленностям дополнительных общеразвивающих программ (технической, естественнонаучной, физкультурно-спортивной, художественной, туристско-краеведческой, социально-педагогической); </w:t>
      </w:r>
    </w:p>
    <w:p w:rsidR="00C75235" w:rsidRPr="00E17105" w:rsidRDefault="00C75235" w:rsidP="00C75235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современным образовательным технологиям, отраженным в принципах обучения (индивидуальности, доступности, преемственности, результативности).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2.4. Приоритеты: </w:t>
      </w:r>
    </w:p>
    <w:p w:rsidR="00C75235" w:rsidRPr="00E17105" w:rsidRDefault="00C75235" w:rsidP="00C7523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организация образовательного пространства, обеспечивающего гармоничное развитие личности воспитанников дошкольного образовательного учреждения; </w:t>
      </w:r>
    </w:p>
    <w:p w:rsidR="00C75235" w:rsidRPr="00E17105" w:rsidRDefault="00C75235" w:rsidP="00C7523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активизация творчества педагогических работников с помощью стимулирования педагогического поиска; </w:t>
      </w:r>
    </w:p>
    <w:p w:rsidR="00C75235" w:rsidRPr="00E17105" w:rsidRDefault="00C75235" w:rsidP="00C7523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коррекция и формирование физически и психически здоровой личности; </w:t>
      </w:r>
    </w:p>
    <w:p w:rsidR="00C75235" w:rsidRPr="00E17105" w:rsidRDefault="00C75235" w:rsidP="00C75235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развитие у ребенка интереса к произведениям национального искусства с целью ознакомления с духовной культурой народов Российской Федерации.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2.5. Ожидаемые результаты: </w:t>
      </w:r>
    </w:p>
    <w:p w:rsidR="00C75235" w:rsidRPr="00E17105" w:rsidRDefault="00C75235" w:rsidP="00C7523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личность воспитанника ДОУ, адаптированная к взаимодействию с внешней средой, к обучению в общеобразовательной школе, вобравшая в себя совокупность всех формируемых качеств и умений; </w:t>
      </w:r>
    </w:p>
    <w:p w:rsidR="00C75235" w:rsidRPr="00E17105" w:rsidRDefault="00C75235" w:rsidP="00C7523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личность, интересующаяся достижениями мировой культуры, российскими традициями, культурно-национальными особенностями региона; </w:t>
      </w:r>
    </w:p>
    <w:p w:rsidR="00C75235" w:rsidRPr="00E17105" w:rsidRDefault="00C75235" w:rsidP="00C7523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личность ребенка, проявляющая любознательность, стремящаяся к познанию и творчеству, ориентированная на интеллектуальное и духовное развитие; </w:t>
      </w:r>
    </w:p>
    <w:p w:rsidR="00C75235" w:rsidRPr="00E17105" w:rsidRDefault="00C75235" w:rsidP="00C75235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личность ребенка, психически и физически здоровая, эмоционально благополучная.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3. Организация деятельности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3.1. Занятия в кружках и секц</w:t>
      </w:r>
      <w:r w:rsidR="00D26DA6">
        <w:rPr>
          <w:rFonts w:ascii="Times New Roman" w:hAnsi="Times New Roman" w:cs="Times New Roman"/>
          <w:sz w:val="27"/>
          <w:szCs w:val="27"/>
        </w:rPr>
        <w:t xml:space="preserve">иях проводятся </w:t>
      </w:r>
      <w:r w:rsidRPr="00E17105">
        <w:rPr>
          <w:rFonts w:ascii="Times New Roman" w:hAnsi="Times New Roman" w:cs="Times New Roman"/>
          <w:sz w:val="27"/>
          <w:szCs w:val="27"/>
        </w:rPr>
        <w:t xml:space="preserve"> во второй половине дня, не допускается проводить занятия кружков и секций за счет времени, отведенного на прогулку и дневной сон.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3.2. Для оказания дополнительных услуг в ДОУ создаются необходимые условия в соответствии с действующими санитарными правилами и нормами (СанПиН), требованиями по охране труда педагогических работников и безопасности здоровья детей, изложенными в инструкциях по охране труда и Положении об организации работы по охране труда в ДОУ.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3.3. В начале каждого учебного года во всех группах детского сада проводится подготовительная работа по изучению спроса родителей (законных представителей)) на разные виды дополнительных бесплатных услуг, рекламная деятельность, показ открытых мероприятий.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3.4. Запись в кружки и секции проводиться по выбору детей и согласуется с их родителями (законными представителями), допускается посещение не более 2 кружков одним воспитанником дошкольного образовательного учреждения.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3.5. Продолжительность образовательной деятельности в кружках и секциях определяется в соответствии с требованиями к максимальной нагрузке на детей дошкольного возраста, которую проводят: </w:t>
      </w:r>
    </w:p>
    <w:p w:rsidR="00C75235" w:rsidRPr="00E17105" w:rsidRDefault="00C75235" w:rsidP="00C75235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для детей 3-4 года - не более 15 мин. - 1 занятие в неделю; </w:t>
      </w:r>
    </w:p>
    <w:p w:rsidR="00C75235" w:rsidRPr="00E17105" w:rsidRDefault="00C75235" w:rsidP="00C75235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для детей 4-5 лет - не более 20 мин. - 2 занятия в неделю; </w:t>
      </w:r>
    </w:p>
    <w:p w:rsidR="00C75235" w:rsidRPr="00E17105" w:rsidRDefault="00C75235" w:rsidP="00C75235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для детей 5-6 лет - не более 25 мин. - 2 занятия в неделю; </w:t>
      </w:r>
    </w:p>
    <w:p w:rsidR="00C75235" w:rsidRPr="00E17105" w:rsidRDefault="00C75235" w:rsidP="00C75235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для детей 6-7 лет - не более 30 мин. - 3 занятия в неделю.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3.6. Направления деятельности кружков и секций определены Уставом дошкольного образовательного учреждения. Определены следующие направления: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3.6.1. Художественно-эстетическое направление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Задачи: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развивать у детей эстетическое восприятие;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формировать эстетической культуру и вкус, интерес и любовь к высокохудожественным произведениям искусства;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развивать художественно-эстетические способности детей;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формирование способности произвольно пользоваться полученными представлениями, окружающими особые проявления в художественно-эстетической области, активно переживать музыку, чувствовать эмоциональную выразительность произведений изобразительного искусства;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развитие интереса к образцам национального искусства с целью ознакомления с духовной культурой других народов;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приобщение к народному, классическому и современному искусству, формирование интереса и любви к пению и изобразительному искусству, развитие творческих способностей воспитанников дошкольного образовательного учреждения;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формирование умения использовать полученные знания и навыки в быту, на досуге и в творческой деятельности;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создание социально-культурной пространственной развивающей среды, способствующей эмоциональному благополучию воспитанников; </w:t>
      </w:r>
    </w:p>
    <w:p w:rsidR="00C75235" w:rsidRPr="00E17105" w:rsidRDefault="00C75235" w:rsidP="00C75235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организация выставок работ, композиций, концертов и выступлений детей и родителей (законных представителей) воспитанников.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3.6.2. Физкультурно-оздоровительное направление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Деятельность этого направления строиться на основе интересов детей и родителей (законных представителей) и включает всевозможные направления физкультурно-оздоровительной и спортивной работы. Посещение детьми секций физкультурно-оздоровительного направления способствует укреплению их здоровья, повышению работоспособности, выносливости, гибкости, силы, быстроты, ловкости, повышению нравственных качеств. Основная цель деятельности спортивных секций этого направления - воспитание у детей ДОУ устойчивого интереса и потребности к систематическим занятиям физкультурой, спортом, к здоровому образу жизни.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Задачи: </w:t>
      </w:r>
    </w:p>
    <w:p w:rsidR="00C75235" w:rsidRPr="00E17105" w:rsidRDefault="00C75235" w:rsidP="00C7523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укрепление и сохранение здоровья с помощью систематических занятий в спортивных секциях; </w:t>
      </w:r>
    </w:p>
    <w:p w:rsidR="00C75235" w:rsidRPr="00E17105" w:rsidRDefault="00C75235" w:rsidP="00C7523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организация здорового досуга детей и родителей; </w:t>
      </w:r>
    </w:p>
    <w:p w:rsidR="00C75235" w:rsidRPr="00E17105" w:rsidRDefault="00C75235" w:rsidP="00C7523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проведение спортивных соревнований, физкультурных праздников; </w:t>
      </w:r>
    </w:p>
    <w:p w:rsidR="00C75235" w:rsidRPr="00E17105" w:rsidRDefault="00C75235" w:rsidP="00C75235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динамический контроль основных двигательных и коммуникативных качеств.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3.6.3. Познавательное направление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Основная цель деятельности кружков познавательного направления - создание и внедрение системы мер, ориентированных на ценности отечественной и мировой культуры современного общества. Деятельность кружков в рамках познавательного направления предполагает основные задачи: </w:t>
      </w:r>
    </w:p>
    <w:p w:rsidR="00C75235" w:rsidRPr="00E17105" w:rsidRDefault="00C75235" w:rsidP="00C7523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формирование творческого начала в системе познавательного развития дошкольников; </w:t>
      </w:r>
    </w:p>
    <w:p w:rsidR="00C75235" w:rsidRPr="00E17105" w:rsidRDefault="00C75235" w:rsidP="00C7523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обеспечение коммуникативной компетенции в межкультурном общении и взаимодействии в процессе освоения родного языка, его культуры; </w:t>
      </w:r>
    </w:p>
    <w:p w:rsidR="00C75235" w:rsidRPr="00E17105" w:rsidRDefault="00C75235" w:rsidP="00C75235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повышение нравственных качеств, воспитание любви к Родине, к родному краю.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3.7. В рекламную деятельность включается доведение до родителей (законных представителей) достоверной информации о целях и работе детских кружков в детском саду. Информация содержит следующие сведения: </w:t>
      </w:r>
    </w:p>
    <w:p w:rsidR="00C75235" w:rsidRPr="00E17105" w:rsidRDefault="00C75235" w:rsidP="00C7523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уровень и направленность реализуемых основных и дополнительных образовательных программ и сроки их освоения; </w:t>
      </w:r>
    </w:p>
    <w:p w:rsidR="00C75235" w:rsidRPr="00E17105" w:rsidRDefault="00C75235" w:rsidP="00C7523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перечень дополнительных образовательных услуг; </w:t>
      </w:r>
    </w:p>
    <w:p w:rsidR="00C75235" w:rsidRPr="00E17105" w:rsidRDefault="00C75235" w:rsidP="00C75235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перечень лиц, непосредственно оказывающих дополнительные услуги, их образование, стаж, квалификация и др.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3.8. По требованию родителей (законных представителей) предоставляются для ознакомления: </w:t>
      </w:r>
    </w:p>
    <w:p w:rsidR="00C75235" w:rsidRPr="00E17105" w:rsidRDefault="00C75235" w:rsidP="00C75235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Устав дошкольного образовательного учреждения; </w:t>
      </w:r>
    </w:p>
    <w:p w:rsidR="00C75235" w:rsidRPr="00E17105" w:rsidRDefault="00C75235" w:rsidP="00C75235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Лицензия на осуществление образовательной деятельности и другие документы, регламентирующие организацию образовательного процесса дошкольного образовательного учреждения; </w:t>
      </w:r>
    </w:p>
    <w:p w:rsidR="00C75235" w:rsidRPr="00E17105" w:rsidRDefault="00C75235" w:rsidP="00C75235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адрес и телефон Учредителя дошкольного образовательного учреждения.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3.9. Заведующий ДОУ издает приказ об организации дополнительных образовательных услуг. Данные услуги включаются в годовой план работы дошкольного образовательного учреждения. Приказом утверждаются: </w:t>
      </w:r>
    </w:p>
    <w:p w:rsidR="00C75235" w:rsidRPr="00E17105" w:rsidRDefault="00C75235" w:rsidP="00C75235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кадровый состав и его функциональные обязанности; </w:t>
      </w:r>
    </w:p>
    <w:p w:rsidR="00C75235" w:rsidRPr="00E17105" w:rsidRDefault="00C75235" w:rsidP="00C75235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перечень дополнительных услуг и порядок их предоставления; </w:t>
      </w:r>
    </w:p>
    <w:p w:rsidR="00C75235" w:rsidRPr="00E17105" w:rsidRDefault="00C75235" w:rsidP="00C75235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рабочая программа дополнительного образования, включающая перспективно-тематическое планирование на основе соответствующих программ и методик.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3.10. В рабочем порядке заведующий рассматривает и утверждает: </w:t>
      </w:r>
    </w:p>
    <w:p w:rsidR="00C75235" w:rsidRPr="00E17105" w:rsidRDefault="00C75235" w:rsidP="00C75235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расписание занятий; </w:t>
      </w:r>
    </w:p>
    <w:p w:rsidR="00C75235" w:rsidRPr="00E17105" w:rsidRDefault="00C75235" w:rsidP="00C75235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при необходимости, другие документы (должностные инструкции и т. д.)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3.11. Дополнительные бесплатные услуги определяются на учебный год, зависят от запросов детей и их родителей (законных представителей). Приём воспитанников в кружки осуществляется на основе свободного выбора детьми образовательной области и образовательных программ.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3.12. Дополнительные услуги оказываются в нерегламентированное время во вторую половину дня (после сна). Место оказания услуг определяется в соответствии с расписанием в групповых комнатах, музыкально-спортивном зале.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3.13. Комплектование кружков проводится педагогом дошкольного образовательного учреждения в течение 10 дней. Численный состав воспитанников не регламентируется.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3.14. Наполняемость групп в ДОУ для дополнительных занятий определяется в соответствии с видом дополнительной услуги, но не более 10-15 человек в группе.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3.15. Содержание занятий предоставляемого дополнительного образования не должно дублировать образовательную программу дошкольного образовательного учреждения, должно строиться с учетом возрастных и индивидуальных особенностей воспитанников.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3.16. </w:t>
      </w:r>
      <w:r w:rsidR="00D26DA6">
        <w:rPr>
          <w:rFonts w:ascii="Times New Roman" w:hAnsi="Times New Roman" w:cs="Times New Roman"/>
          <w:sz w:val="27"/>
          <w:szCs w:val="27"/>
        </w:rPr>
        <w:t>Занятия начинаются не позднее 1 ок</w:t>
      </w:r>
      <w:r w:rsidRPr="00E17105">
        <w:rPr>
          <w:rFonts w:ascii="Times New Roman" w:hAnsi="Times New Roman" w:cs="Times New Roman"/>
          <w:sz w:val="27"/>
          <w:szCs w:val="27"/>
        </w:rPr>
        <w:t xml:space="preserve">тября и заканчиваются в соответствии с выполнением программ и планов, рассмотренных на заседании педагогического совета ДОУ, реализующих программу дошкольного образования, и утверждённых заведующим дошкольным образовательным учреждением.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3.17. Сетка занятий составляется администрацией ДОУ и предусматривает максимальный объём недельной нагрузки во время занятий с учётом возрастных особенностей воспитанников, пожеланий родителей и установленных санитарно-гигиенических норм. Сетка занятий утверждается заведующим дошкольным образовательным учреждением.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3.18. Каждый воспитанник дошкольного образовательного учреждения имеет право заниматься в нескольких кружках и менять их по желанию.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3.19. Учитывая особенности и содержание работы, педагог дополнительного образования может проводить занятия со всеми детьми по группам или индивидуально.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3.20. При проведении занятий необходимо соблюдать правила охраны труда, пожарной безопасности, санитарно-гигиенические требования, своевременно проводить с воспитанниками инструктаж по охране труда и безопасности жизнедеятельности.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3.21. Педагоги работают в тесном контакте с родителями воспитанников и проводят: </w:t>
      </w:r>
    </w:p>
    <w:p w:rsidR="00C75235" w:rsidRPr="00E17105" w:rsidRDefault="00C75235" w:rsidP="00C7523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родительские собрания; </w:t>
      </w:r>
    </w:p>
    <w:p w:rsidR="00C75235" w:rsidRPr="00E17105" w:rsidRDefault="00C75235" w:rsidP="00C7523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социальные опросы; </w:t>
      </w:r>
    </w:p>
    <w:p w:rsidR="00C75235" w:rsidRPr="00E17105" w:rsidRDefault="00C75235" w:rsidP="00C7523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анкетирование родителей; </w:t>
      </w:r>
    </w:p>
    <w:p w:rsidR="00C75235" w:rsidRPr="00E17105" w:rsidRDefault="00C75235" w:rsidP="00C7523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открытые занятия.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3.22. Вопросы, касающиеся деятельности по дополнительному образованию детей, соблюдения Положения в ДОУ, выполнения программы дополнительного образования обсуждаются на Педагогическом совете, а также на Родительском комитете дошкольного образовательного учреждения.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4. Порядок приема на обучение по дополнительным образовательным программам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4.1. На дополнительные образовательные услуги зачисляются воспитанники с 3 до 7 лет.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4.2. Воспитанникам может быть отказано в приеме на дополнительные образовательные услуги по дополнительным образовательным программам только по причине противопоказаний по состоянию здоровья.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4.3. Прием на дополнительные образовательные услуги по дополнительным образовательным программам осуществляется без процедур отбора.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4.4. В целях наиболее полного удовлетворения потребностей воспитанников в ДОУ предусмотрен механизм выявления склонностей детей, не противоречащий действующему законодательству Российской Федерации.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4.5. С целью проведения организованного приема на дополнительные образовательные услуги по дополнительным образовательным программам ДОУ размещает на информационном стенде, на официальном сайте информацию о кружках, секциях, студиях, работающих в текущем учебном году. </w:t>
      </w:r>
    </w:p>
    <w:p w:rsidR="00C75235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4.6. Зачисление по дополнительным образовательным программам оформляется приказом в течение учебного года.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4.7. Для зачисления ребенка в спортивную секцию родители предоставляют: </w:t>
      </w:r>
    </w:p>
    <w:p w:rsidR="00EE2F9F" w:rsidRPr="00E17105" w:rsidRDefault="00C75235" w:rsidP="00EE2F9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личное заявление на имя заведующего детским садом, в котором указываются: фамилия, имя, отчество воспитанника, дата рождения ребенка, фамилия, имя, отчество родителей (законных представителей); </w:t>
      </w:r>
    </w:p>
    <w:p w:rsidR="00EE2F9F" w:rsidRPr="00E17105" w:rsidRDefault="00C75235" w:rsidP="00EE2F9F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медицинскую справку об отсутствии противопоказаний для посещения кружка, секции или студии.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4.8. Документы, представленные родителями (законными представителями), регистрируются в медицинской карте ребенка. </w:t>
      </w:r>
    </w:p>
    <w:p w:rsidR="00EE2F9F" w:rsidRPr="00E17105" w:rsidRDefault="00EE2F9F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5. Структура программы дополнительного образования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5.1. Структура программы выглядит следующим образом: </w:t>
      </w:r>
    </w:p>
    <w:p w:rsidR="00EE2F9F" w:rsidRPr="00E17105" w:rsidRDefault="00C75235" w:rsidP="00EE2F9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Титульный лист; </w:t>
      </w:r>
    </w:p>
    <w:p w:rsidR="00EE2F9F" w:rsidRPr="00E17105" w:rsidRDefault="00C75235" w:rsidP="00EE2F9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Пояснительная записка; </w:t>
      </w:r>
    </w:p>
    <w:p w:rsidR="00EE2F9F" w:rsidRPr="00E17105" w:rsidRDefault="00C75235" w:rsidP="00EE2F9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Учебный план; </w:t>
      </w:r>
    </w:p>
    <w:p w:rsidR="00EE2F9F" w:rsidRPr="00E17105" w:rsidRDefault="00C75235" w:rsidP="00EE2F9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Содержание изучаемого курса; </w:t>
      </w:r>
    </w:p>
    <w:p w:rsidR="00EE2F9F" w:rsidRPr="00E17105" w:rsidRDefault="00C75235" w:rsidP="00EE2F9F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Организационно-педагогические условия.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5.2. На титульном листе рекомендуется указывать: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полное наименование дошкольного образовательного учреждения;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где, когда и кем утверждена программа;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название программы;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возраст детей;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срок реализации программы;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ФИО, должность автора (</w:t>
      </w:r>
      <w:proofErr w:type="spellStart"/>
      <w:r w:rsidRPr="00E17105">
        <w:rPr>
          <w:rFonts w:ascii="Times New Roman" w:hAnsi="Times New Roman" w:cs="Times New Roman"/>
          <w:sz w:val="27"/>
          <w:szCs w:val="27"/>
        </w:rPr>
        <w:t>ов</w:t>
      </w:r>
      <w:proofErr w:type="spellEnd"/>
      <w:r w:rsidRPr="00E17105">
        <w:rPr>
          <w:rFonts w:ascii="Times New Roman" w:hAnsi="Times New Roman" w:cs="Times New Roman"/>
          <w:sz w:val="27"/>
          <w:szCs w:val="27"/>
        </w:rPr>
        <w:t xml:space="preserve">) программы;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название города, населенного пункта, в котором реализуется программа; </w:t>
      </w:r>
    </w:p>
    <w:p w:rsidR="00EE2F9F" w:rsidRPr="00E17105" w:rsidRDefault="00C75235" w:rsidP="00EE2F9F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год разработки программы.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5.3. В пояснительной записке к программе следует раскрыть: </w:t>
      </w:r>
    </w:p>
    <w:p w:rsidR="00EE2F9F" w:rsidRPr="00E17105" w:rsidRDefault="00C75235" w:rsidP="00EE2F9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направленность программы; </w:t>
      </w:r>
    </w:p>
    <w:p w:rsidR="00EE2F9F" w:rsidRPr="00E17105" w:rsidRDefault="00C75235" w:rsidP="00EE2F9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новизну, отличительные особенности; </w:t>
      </w:r>
    </w:p>
    <w:p w:rsidR="00EE2F9F" w:rsidRPr="00E17105" w:rsidRDefault="00C75235" w:rsidP="00EE2F9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актуальность, педагогическую целесообразность; </w:t>
      </w:r>
    </w:p>
    <w:p w:rsidR="00EE2F9F" w:rsidRPr="00E17105" w:rsidRDefault="00C75235" w:rsidP="00EE2F9F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цель и задачи программы.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5.4. Цель программы – предполагаемый результат образовательного процесса, к которому должны быть направлены все усилия педагога и воспитанников. Она может быть</w:t>
      </w:r>
      <w:r w:rsidR="00EE2F9F" w:rsidRPr="00E17105">
        <w:rPr>
          <w:rFonts w:ascii="Times New Roman" w:hAnsi="Times New Roman" w:cs="Times New Roman"/>
          <w:sz w:val="27"/>
          <w:szCs w:val="27"/>
        </w:rPr>
        <w:t>:</w:t>
      </w:r>
    </w:p>
    <w:p w:rsidR="00EE2F9F" w:rsidRPr="00E17105" w:rsidRDefault="00C75235" w:rsidP="00EE2F9F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глобального масштаба (изменение формирования мировоззрения личности, ее культуры через новую образовательную систему); </w:t>
      </w:r>
    </w:p>
    <w:p w:rsidR="00EE2F9F" w:rsidRPr="00E17105" w:rsidRDefault="00C75235" w:rsidP="00EE2F9F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общепедагогического плана (нравственное воспитание личности, сплочение детского коллектива через создание авторской технологии и др.); </w:t>
      </w:r>
    </w:p>
    <w:p w:rsidR="00EE2F9F" w:rsidRPr="00E17105" w:rsidRDefault="00C75235" w:rsidP="00EE2F9F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дидактического плана (развитие личностных качеств, обучение, организация полноценного досуга, создание новой методики).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5.5. Конкретизация цели проходит в ходе определения задач (образовательных, развивающих, воспитательных) – путей достижения цели. Они должны</w:t>
      </w:r>
      <w:r w:rsidR="00EE2F9F" w:rsidRPr="00E17105">
        <w:rPr>
          <w:rFonts w:ascii="Times New Roman" w:hAnsi="Times New Roman" w:cs="Times New Roman"/>
          <w:sz w:val="27"/>
          <w:szCs w:val="27"/>
        </w:rPr>
        <w:t>:</w:t>
      </w:r>
    </w:p>
    <w:p w:rsidR="00EE2F9F" w:rsidRPr="00E17105" w:rsidRDefault="00C75235" w:rsidP="00EE2F9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соответствовать содержанию и методам предлагаемой деятельности. Формулировка задач должна включать ключевое слово, определяющее действие (оказать, освоить, организовать и т. д.). </w:t>
      </w:r>
    </w:p>
    <w:p w:rsidR="00EE2F9F" w:rsidRPr="00E17105" w:rsidRDefault="00C75235" w:rsidP="00EE2F9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календарный учебный график; </w:t>
      </w:r>
    </w:p>
    <w:p w:rsidR="00EE2F9F" w:rsidRPr="00E17105" w:rsidRDefault="00C75235" w:rsidP="00EE2F9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формы и режим занятий; </w:t>
      </w:r>
    </w:p>
    <w:p w:rsidR="00EE2F9F" w:rsidRPr="00E17105" w:rsidRDefault="00C75235" w:rsidP="00EE2F9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планируемые результаты; </w:t>
      </w:r>
    </w:p>
    <w:p w:rsidR="00EE2F9F" w:rsidRPr="00E17105" w:rsidRDefault="00C75235" w:rsidP="00EE2F9F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формы подведения итогов реализации дополнительной образовательной программы (выставки, фестивали, соревнования, учебно</w:t>
      </w:r>
      <w:r w:rsidR="00EE2F9F" w:rsidRPr="00E17105">
        <w:rPr>
          <w:rFonts w:ascii="Times New Roman" w:hAnsi="Times New Roman" w:cs="Times New Roman"/>
          <w:sz w:val="27"/>
          <w:szCs w:val="27"/>
        </w:rPr>
        <w:t>-</w:t>
      </w:r>
      <w:r w:rsidRPr="00E17105">
        <w:rPr>
          <w:rFonts w:ascii="Times New Roman" w:hAnsi="Times New Roman" w:cs="Times New Roman"/>
          <w:sz w:val="27"/>
          <w:szCs w:val="27"/>
        </w:rPr>
        <w:t xml:space="preserve">исследовательские конференции и т.д.).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5.6. Учебный план дополнительной образовательной программы может содержать перечень разделов, тем, количество часов по каждой теме. Если программа рассчитана более чем на год обучения, то учебный план составляется на каждый год, а все остальные разделы программы могут быть общими. Количество занятий в год: на период с октября по май при нагрузке 2 часа в неделю – 64 часа.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5.7. Содержание программы дополнительного образования, возможно, отразить через краткое описание тем (теоретических и практических видов занятий) и предполагает выделение в тексте разделов и тем внутри разделов. В программе указывается общее количество часов, отведенных планом на изучение курса, и распределение часов по разделам и темам.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5.8. Организационно-педагогические условия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5.8.1. Методическое обеспечение программы дополнительного образования - (разработки игр, бесед, походов, экскурсий, конкурсов и т.д.); рекомендаций по проведению практических работ, дидактический и игровой материалы.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5.8.2. В этом разделе намечаются пути решения программных задач. Описываются методические приемы, методы работы с детьми. Каждое занятие должно обеспечивать развитие личности воспитанника.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5.8.3. Основными формами проведения занятий могут быть: занятия, НОД, игровые образовательные ситуации, беседы, встречи, экскурсии, игры, праздники, викторины, выставки, концерты и др.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5.8.4. Приводится список рекомендуемой и используемой литературы. Указываются: Ф.И.О. автора, заглавие, подзаголовок, составитель, редактор, художник, место издания, издательство, год издания, иллюстрации.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5.9. Приложения. Не обязательный раздел, в который могут быть включены: дидактические материалы, план методической работы педагога, план учебно</w:t>
      </w:r>
      <w:r w:rsidR="00EE2F9F" w:rsidRPr="00E17105">
        <w:rPr>
          <w:rFonts w:ascii="Times New Roman" w:hAnsi="Times New Roman" w:cs="Times New Roman"/>
          <w:sz w:val="27"/>
          <w:szCs w:val="27"/>
        </w:rPr>
        <w:t>-</w:t>
      </w:r>
      <w:r w:rsidRPr="00E17105">
        <w:rPr>
          <w:rFonts w:ascii="Times New Roman" w:hAnsi="Times New Roman" w:cs="Times New Roman"/>
          <w:sz w:val="27"/>
          <w:szCs w:val="27"/>
        </w:rPr>
        <w:t xml:space="preserve">воспитательной работы и т. д. </w:t>
      </w:r>
    </w:p>
    <w:p w:rsidR="00EE2F9F" w:rsidRPr="00E17105" w:rsidRDefault="00EE2F9F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6. Требования к оформлению программы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6.1. Набор текста производится в текстовом редакторе Microsoft Word с одной стороны листа формата А4, тип шрифта: </w:t>
      </w:r>
      <w:proofErr w:type="spellStart"/>
      <w:r w:rsidRPr="00E17105">
        <w:rPr>
          <w:rFonts w:ascii="Times New Roman" w:hAnsi="Times New Roman" w:cs="Times New Roman"/>
          <w:sz w:val="27"/>
          <w:szCs w:val="27"/>
        </w:rPr>
        <w:t>Times</w:t>
      </w:r>
      <w:proofErr w:type="spellEnd"/>
      <w:r w:rsidRPr="00E17105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E17105">
        <w:rPr>
          <w:rFonts w:ascii="Times New Roman" w:hAnsi="Times New Roman" w:cs="Times New Roman"/>
          <w:sz w:val="27"/>
          <w:szCs w:val="27"/>
        </w:rPr>
        <w:t>New</w:t>
      </w:r>
      <w:proofErr w:type="spellEnd"/>
      <w:r w:rsidRPr="00E17105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Pr="00E17105">
        <w:rPr>
          <w:rFonts w:ascii="Times New Roman" w:hAnsi="Times New Roman" w:cs="Times New Roman"/>
          <w:sz w:val="27"/>
          <w:szCs w:val="27"/>
        </w:rPr>
        <w:t>Roman</w:t>
      </w:r>
      <w:proofErr w:type="spellEnd"/>
      <w:r w:rsidRPr="00E17105">
        <w:rPr>
          <w:rFonts w:ascii="Times New Roman" w:hAnsi="Times New Roman" w:cs="Times New Roman"/>
          <w:sz w:val="27"/>
          <w:szCs w:val="27"/>
        </w:rPr>
        <w:t xml:space="preserve">, размер — 12 (14) пт. межстрочный интервал одинарный, переносы в тексте не ставятся, выравнивание по ширине. </w:t>
      </w:r>
    </w:p>
    <w:p w:rsidR="00EE2F9F" w:rsidRPr="00E17105" w:rsidRDefault="00D26DA6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6.2</w:t>
      </w:r>
      <w:r w:rsidR="00C75235" w:rsidRPr="00E17105">
        <w:rPr>
          <w:rFonts w:ascii="Times New Roman" w:hAnsi="Times New Roman" w:cs="Times New Roman"/>
          <w:sz w:val="27"/>
          <w:szCs w:val="27"/>
        </w:rPr>
        <w:t xml:space="preserve">. Страницы программы дополнительного образования нумеруются, титульный лист считается первым, но не подлежит нумерации. </w:t>
      </w:r>
    </w:p>
    <w:p w:rsidR="00EE2F9F" w:rsidRPr="00E17105" w:rsidRDefault="00D26DA6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6.3</w:t>
      </w:r>
      <w:r w:rsidR="00C75235" w:rsidRPr="00E17105">
        <w:rPr>
          <w:rFonts w:ascii="Times New Roman" w:hAnsi="Times New Roman" w:cs="Times New Roman"/>
          <w:sz w:val="27"/>
          <w:szCs w:val="27"/>
        </w:rPr>
        <w:t xml:space="preserve">. Список литературы строится в алфавитном порядке, с указанием названия издательства, года выпуска. Допускается оформление списка литературы по основным разделам образовательной области. </w:t>
      </w:r>
    </w:p>
    <w:p w:rsidR="00EE2F9F" w:rsidRPr="00E17105" w:rsidRDefault="00EE2F9F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7. Порядок принятия и утверждения дополнительной программы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7.1. Дополнительная общеразвивающая программа дополнительного образования воспитанников ДОУ обновляется ежегодно, согласовывается на Педагогическом совете ежегодно, утверждается приказом заведующего дошкольным образовательным учреждением.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7.2. На титульном листе должны присутствовать гриф о рассмотрении и согласовании программы на Педагогическом совете с указанием номеров протоколов и даты рассмотрения; гриф об утверждении программы заведующим детским садом со ссылкой на приказ по учреждению (номер приказа и дата подписания приказа). </w:t>
      </w:r>
    </w:p>
    <w:p w:rsidR="00EE2F9F" w:rsidRPr="00E17105" w:rsidRDefault="00EE2F9F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8. Права и обязанности педагога дополнительного образования </w:t>
      </w:r>
    </w:p>
    <w:p w:rsidR="00EE2F9F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8.1. Педагог дополнительного образования в ДОУ обязан: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разрабатывать рабочую программу;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вести табель и учет посещаемости воспитанников;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проводить мониторинг освоения рабочей программы воспитанниками дошкольного образовательного учреждения;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взаимодействовать в работе с воспитателями, специалистами и родителями (законными представителями) ребенка;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осуществлять обучение и воспитание с учетом специфики выбранного вида деятельности;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>предоставлять ежегодные отчеты о результатах освоения рабочей программы по своему направлению, об используемых методах, приемах обучения и воспитания, образовательных технологиях (в форме презентаций, концертов, выстав</w:t>
      </w:r>
      <w:r w:rsidR="00EE2F9F" w:rsidRPr="00E17105">
        <w:rPr>
          <w:rFonts w:ascii="Times New Roman" w:hAnsi="Times New Roman" w:cs="Times New Roman"/>
          <w:sz w:val="27"/>
          <w:szCs w:val="27"/>
        </w:rPr>
        <w:t>ок, открытых мероприятий и др.);</w:t>
      </w:r>
      <w:r w:rsidRPr="00E1710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соблюдать права и свободу воспитанников ДОУ, содержащиеся в Федеральном Законе «Об образовании в Российской Федерац</w:t>
      </w:r>
      <w:r w:rsidR="00EE2F9F" w:rsidRPr="00E17105">
        <w:rPr>
          <w:rFonts w:ascii="Times New Roman" w:hAnsi="Times New Roman" w:cs="Times New Roman"/>
          <w:sz w:val="27"/>
          <w:szCs w:val="27"/>
        </w:rPr>
        <w:t>ии», Конвенции о правах ребенка;</w:t>
      </w:r>
      <w:r w:rsidRPr="00E1710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систематически повышать свою профессиональную квалификацию. </w:t>
      </w:r>
    </w:p>
    <w:p w:rsidR="00EE2F9F" w:rsidRPr="00E17105" w:rsidRDefault="00C75235" w:rsidP="00EE2F9F">
      <w:pPr>
        <w:pStyle w:val="a3"/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обеспечивать охрану жизни и здоровья воспитанников, выполнять правила и нормы охраны труда, установленные соответствующими инструкциями по охране труда и Положением о СУОТ в ДОУ, пожарной безопасности. </w:t>
      </w:r>
    </w:p>
    <w:p w:rsidR="00EC2E36" w:rsidRPr="00E17105" w:rsidRDefault="00C75235" w:rsidP="00C7523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8.2. Имеет право: </w:t>
      </w:r>
    </w:p>
    <w:p w:rsidR="00EC2E36" w:rsidRPr="00E17105" w:rsidRDefault="00C75235" w:rsidP="00EC2E36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осуществлять отбор воспитанников для дополнительной деятельности; </w:t>
      </w:r>
    </w:p>
    <w:p w:rsidR="00EC2E36" w:rsidRPr="00E17105" w:rsidRDefault="00C75235" w:rsidP="00EC2E36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в рабочем порядке вносить коррективы в рабочую программу дополнительного образования; </w:t>
      </w:r>
    </w:p>
    <w:p w:rsidR="00EC2E36" w:rsidRPr="00E17105" w:rsidRDefault="00C75235" w:rsidP="00EC2E36">
      <w:pPr>
        <w:pStyle w:val="a3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участвовать в деятельности методических объединений и других формах методической работы, представлять опыт своей работы в СМИ. </w:t>
      </w: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8.3. Работу по программам дополнительного образования педагоги строят в соответствии со следующими дидактическими принципами: </w:t>
      </w:r>
    </w:p>
    <w:p w:rsidR="00EC2E36" w:rsidRPr="00E17105" w:rsidRDefault="00C75235" w:rsidP="00EC2E36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создание непринужденной обстановки, в которой ребенок чувствует себя комфортно, раскрепощено; </w:t>
      </w:r>
    </w:p>
    <w:p w:rsidR="00EC2E36" w:rsidRPr="00E17105" w:rsidRDefault="00C75235" w:rsidP="00EC2E36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целостный подход к решению педагогических задач: обогащение воспитанников ДОУ эмоциональными впечатлениями через игровую деятельность, рисунок, пение, слушание музыки, двигательную и театрализованную деятельность; </w:t>
      </w:r>
    </w:p>
    <w:p w:rsidR="00EC2E36" w:rsidRPr="00E17105" w:rsidRDefault="00C75235" w:rsidP="00EC2E36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претворение полученных впечатлений в самостоятельной игровой деятельности; </w:t>
      </w:r>
    </w:p>
    <w:p w:rsidR="00EC2E36" w:rsidRPr="00E17105" w:rsidRDefault="00C75235" w:rsidP="00EC2E36">
      <w:pPr>
        <w:pStyle w:val="a3"/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положительная оценка деятельности детей дошкольного образовательного учреждения. </w:t>
      </w: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8.4. Основными направлениями деятельности дополнительного образования являются: </w:t>
      </w:r>
    </w:p>
    <w:p w:rsidR="00EC2E36" w:rsidRPr="00E17105" w:rsidRDefault="00C75235" w:rsidP="00EC2E36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организация образовательной деятельности по программам дополнительно образования в соответствии с индивидуальными и возрастными особенностями воспитанников ДОУ, с их интересами и способностями и с учётом недостатков в развитии речи; </w:t>
      </w:r>
    </w:p>
    <w:p w:rsidR="00EC2E36" w:rsidRPr="00E17105" w:rsidRDefault="00C75235" w:rsidP="00EC2E36">
      <w:pPr>
        <w:pStyle w:val="a3"/>
        <w:numPr>
          <w:ilvl w:val="0"/>
          <w:numId w:val="24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диагностика уровня развития способностей детей и освоения программ дополнительного образования. </w:t>
      </w:r>
    </w:p>
    <w:p w:rsidR="00EC2E36" w:rsidRPr="00E17105" w:rsidRDefault="00EC2E36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9. Контроль </w:t>
      </w: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9.1. Контроль осуществления дополнительного образования в ДОУ выполняется заведующим </w:t>
      </w:r>
      <w:r w:rsidR="00D26DA6">
        <w:rPr>
          <w:rFonts w:ascii="Times New Roman" w:hAnsi="Times New Roman" w:cs="Times New Roman"/>
          <w:sz w:val="27"/>
          <w:szCs w:val="27"/>
        </w:rPr>
        <w:t xml:space="preserve">и старшим воспитателем  дошкольного образовательного учреждения </w:t>
      </w:r>
      <w:r w:rsidRPr="00E17105">
        <w:rPr>
          <w:rFonts w:ascii="Times New Roman" w:hAnsi="Times New Roman" w:cs="Times New Roman"/>
          <w:sz w:val="27"/>
          <w:szCs w:val="27"/>
        </w:rPr>
        <w:t xml:space="preserve"> в соответствии с планом контрольной деятельности. </w:t>
      </w: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9.2. Самоанализ проводится руководителем дополнительного образования в конце учебного года, заслушивается на итоговом педагогическом совете, оформляется в виде отчета с использованием графических материалов и фотоматериалов. </w:t>
      </w: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9.3. Контроль над деятельностью кружков и секций содержит: </w:t>
      </w:r>
    </w:p>
    <w:p w:rsidR="00EC2E36" w:rsidRPr="00E17105" w:rsidRDefault="00C75235" w:rsidP="00EC2E3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соблюдение законодательной базы; </w:t>
      </w:r>
    </w:p>
    <w:p w:rsidR="00EC2E36" w:rsidRPr="00E17105" w:rsidRDefault="00C75235" w:rsidP="00EC2E3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порядок документального оформления; </w:t>
      </w:r>
    </w:p>
    <w:p w:rsidR="00EC2E36" w:rsidRPr="00E17105" w:rsidRDefault="00C75235" w:rsidP="00EC2E3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анализ и экспертную оценку эффективности результатов деятельности руководителей кружков и секций, разработка предложений по распространению положительного опыта и устранению негативных тенденций; </w:t>
      </w:r>
    </w:p>
    <w:p w:rsidR="00EC2E36" w:rsidRPr="00E17105" w:rsidRDefault="00C75235" w:rsidP="00EC2E3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анализ реализации приказов и распоряжений по дополнительному образованию дошкольников; </w:t>
      </w:r>
    </w:p>
    <w:p w:rsidR="00EC2E36" w:rsidRPr="00E17105" w:rsidRDefault="00C75235" w:rsidP="00EC2E36">
      <w:pPr>
        <w:pStyle w:val="a3"/>
        <w:numPr>
          <w:ilvl w:val="0"/>
          <w:numId w:val="25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оказание методической помощи руководителям кружков секций в процессе контроля. </w:t>
      </w:r>
    </w:p>
    <w:p w:rsidR="00EC2E36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9.4. При оценке педагогической деятельности руководителей кружков учитывается: </w:t>
      </w:r>
    </w:p>
    <w:p w:rsidR="00EC2E36" w:rsidRPr="00E17105" w:rsidRDefault="00C75235" w:rsidP="00EC2E3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выполнение программ, планов; </w:t>
      </w:r>
    </w:p>
    <w:p w:rsidR="00EC2E36" w:rsidRPr="00E17105" w:rsidRDefault="00C75235" w:rsidP="00EC2E3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уровень развития дошкольников; </w:t>
      </w:r>
    </w:p>
    <w:p w:rsidR="00EC2E36" w:rsidRPr="00E17105" w:rsidRDefault="00C75235" w:rsidP="00EC2E3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личностно-ориентированный подход к ребенку; </w:t>
      </w:r>
    </w:p>
    <w:p w:rsidR="00EC2E36" w:rsidRPr="00E17105" w:rsidRDefault="00C75235" w:rsidP="00EC2E3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наличие положительного эмоционального микроклимата; </w:t>
      </w:r>
    </w:p>
    <w:p w:rsidR="00E17105" w:rsidRPr="00E17105" w:rsidRDefault="00C75235" w:rsidP="00EC2E3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уровень применения методов, при</w:t>
      </w:r>
      <w:r w:rsidR="00E17105" w:rsidRPr="00E17105">
        <w:rPr>
          <w:rFonts w:ascii="Times New Roman" w:hAnsi="Times New Roman" w:cs="Times New Roman"/>
          <w:sz w:val="27"/>
          <w:szCs w:val="27"/>
        </w:rPr>
        <w:t>емов, эффективных форм в работе;</w:t>
      </w:r>
      <w:r w:rsidRPr="00E17105">
        <w:rPr>
          <w:rFonts w:ascii="Times New Roman" w:hAnsi="Times New Roman" w:cs="Times New Roman"/>
          <w:sz w:val="27"/>
          <w:szCs w:val="27"/>
        </w:rPr>
        <w:t xml:space="preserve"> </w:t>
      </w:r>
    </w:p>
    <w:p w:rsidR="00EC2E36" w:rsidRPr="00E17105" w:rsidRDefault="00C75235" w:rsidP="00EC2E36">
      <w:pPr>
        <w:pStyle w:val="a3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способность к анализу и умение корректировать деятельность. </w:t>
      </w:r>
    </w:p>
    <w:p w:rsidR="00E17105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9.5. Результаты контроля оформляются в виде справки и освещаются на педагогическом совете дошкольного образовательного учреждения, совещаниях при заведующем, заседаниях методического совета. </w:t>
      </w:r>
    </w:p>
    <w:p w:rsidR="00E17105" w:rsidRPr="00E17105" w:rsidRDefault="00E1710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17105" w:rsidRPr="00E17105" w:rsidRDefault="00C75235" w:rsidP="00EC2E36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10. Документация и отчетность </w:t>
      </w:r>
    </w:p>
    <w:p w:rsidR="00E17105" w:rsidRPr="00E17105" w:rsidRDefault="00C75235" w:rsidP="00EC2E3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10.1. Руководители кружков ведут следующую документацию: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программы, перспективные планы работы (утвержденные экспертным советом);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календарные планы работы, содержащие формы, методы и приемы работы;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списки воспитанников;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расписание образовательной деятельности;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журнал учета посещаемости;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методические материалы (консультации, варианты анкет, пакет диагностических методик, конспекты занятий, досугов, презентаций и др.);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перспективный план досугов, развлечений, организации выставок, смотров, конкурсов, соревнований; </w:t>
      </w:r>
    </w:p>
    <w:p w:rsidR="00E17105" w:rsidRPr="00E17105" w:rsidRDefault="00C75235" w:rsidP="00E17105">
      <w:pPr>
        <w:pStyle w:val="a3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отчеты о работе кружков, секций, творческих достижений воспитанников. </w:t>
      </w:r>
    </w:p>
    <w:p w:rsidR="00E17105" w:rsidRPr="00E17105" w:rsidRDefault="00C7523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lastRenderedPageBreak/>
        <w:t xml:space="preserve">10.2. Руководители кружков представляют: </w:t>
      </w:r>
    </w:p>
    <w:p w:rsidR="00E17105" w:rsidRPr="00E17105" w:rsidRDefault="00C75235" w:rsidP="00E17105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полный анализ деятельности на методических мероприятиях дошкольного образовательного учреждения (один раз в год); </w:t>
      </w:r>
    </w:p>
    <w:p w:rsidR="00E17105" w:rsidRPr="00E17105" w:rsidRDefault="00C75235" w:rsidP="00E17105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организуют выставки работ, праздники, представления, соревнования, презентации; </w:t>
      </w:r>
    </w:p>
    <w:p w:rsidR="00E17105" w:rsidRPr="00E17105" w:rsidRDefault="00C75235" w:rsidP="00E17105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организуют творческие отчеты перед родителями (законными представителями) воспитанников; </w:t>
      </w:r>
    </w:p>
    <w:p w:rsidR="00E17105" w:rsidRPr="00E17105" w:rsidRDefault="00C75235" w:rsidP="00E17105">
      <w:pPr>
        <w:pStyle w:val="a3"/>
        <w:numPr>
          <w:ilvl w:val="0"/>
          <w:numId w:val="28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используют результаты диагностики воспитанников в индивидуальных маршрутах сопровождения развития ребенка. </w:t>
      </w:r>
    </w:p>
    <w:p w:rsidR="00E17105" w:rsidRPr="00E17105" w:rsidRDefault="00E1710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E17105" w:rsidRPr="00E17105" w:rsidRDefault="00C75235" w:rsidP="00E17105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11. Заключительные положения </w:t>
      </w:r>
    </w:p>
    <w:p w:rsidR="00E17105" w:rsidRPr="00E17105" w:rsidRDefault="00C7523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11.1. Настоящее Положение о дополнительном образовании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E17105" w:rsidRPr="00E17105" w:rsidRDefault="00C7523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11.2.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E17105" w:rsidRPr="00E17105" w:rsidRDefault="00C7523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 xml:space="preserve">11.3. Положение принимается на неопределенный срок. Изменения и дополнения к Положению принимаются в порядке, предусмотренном п.11.1 настоящего Положения. </w:t>
      </w:r>
    </w:p>
    <w:p w:rsidR="008919C4" w:rsidRPr="00E17105" w:rsidRDefault="00C7523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sz w:val="27"/>
          <w:szCs w:val="27"/>
        </w:rPr>
        <w:t>11.4.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E17105" w:rsidRPr="00E17105" w:rsidRDefault="00E17105" w:rsidP="00E17105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8919C4" w:rsidRPr="00E17105" w:rsidRDefault="008919C4" w:rsidP="008919C4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E17105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8919C4" w:rsidRPr="00E17105" w:rsidRDefault="00D26DA6" w:rsidP="008919C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19.08. 2022 г. № 22</w:t>
      </w:r>
      <w:r w:rsidR="008919C4" w:rsidRPr="00E17105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8919C4" w:rsidRPr="00E17105" w:rsidRDefault="00D26DA6" w:rsidP="008919C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Ознакомлены:</w:t>
      </w:r>
    </w:p>
    <w:p w:rsidR="004E73D5" w:rsidRDefault="00725C0F"/>
    <w:sectPr w:rsidR="004E73D5" w:rsidSect="00812E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24544"/>
    <w:multiLevelType w:val="hybridMultilevel"/>
    <w:tmpl w:val="EECE166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C31A6"/>
    <w:multiLevelType w:val="hybridMultilevel"/>
    <w:tmpl w:val="B3C4EA3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475A6D"/>
    <w:multiLevelType w:val="hybridMultilevel"/>
    <w:tmpl w:val="BAA6EAC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565D3B"/>
    <w:multiLevelType w:val="hybridMultilevel"/>
    <w:tmpl w:val="F8824F0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6111FE"/>
    <w:multiLevelType w:val="hybridMultilevel"/>
    <w:tmpl w:val="DA82356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664385"/>
    <w:multiLevelType w:val="hybridMultilevel"/>
    <w:tmpl w:val="293C2A4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1C58B6"/>
    <w:multiLevelType w:val="hybridMultilevel"/>
    <w:tmpl w:val="1D687A4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B74BDF"/>
    <w:multiLevelType w:val="hybridMultilevel"/>
    <w:tmpl w:val="ED5C86D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DB7256"/>
    <w:multiLevelType w:val="hybridMultilevel"/>
    <w:tmpl w:val="28F24DA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A217F8"/>
    <w:multiLevelType w:val="hybridMultilevel"/>
    <w:tmpl w:val="849A996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422FB1"/>
    <w:multiLevelType w:val="hybridMultilevel"/>
    <w:tmpl w:val="D1541CD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9A5F90"/>
    <w:multiLevelType w:val="hybridMultilevel"/>
    <w:tmpl w:val="DFEC0BD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6709CE"/>
    <w:multiLevelType w:val="hybridMultilevel"/>
    <w:tmpl w:val="A764102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9066AD"/>
    <w:multiLevelType w:val="hybridMultilevel"/>
    <w:tmpl w:val="B552B94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A61EF7"/>
    <w:multiLevelType w:val="hybridMultilevel"/>
    <w:tmpl w:val="392CE0A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794456"/>
    <w:multiLevelType w:val="hybridMultilevel"/>
    <w:tmpl w:val="95E8853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663C32"/>
    <w:multiLevelType w:val="hybridMultilevel"/>
    <w:tmpl w:val="1304CB0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4F3B8F"/>
    <w:multiLevelType w:val="hybridMultilevel"/>
    <w:tmpl w:val="2108709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3D6B86"/>
    <w:multiLevelType w:val="hybridMultilevel"/>
    <w:tmpl w:val="92E0094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AE2021"/>
    <w:multiLevelType w:val="hybridMultilevel"/>
    <w:tmpl w:val="A742146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93A3521"/>
    <w:multiLevelType w:val="hybridMultilevel"/>
    <w:tmpl w:val="DC82208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9D3B69"/>
    <w:multiLevelType w:val="hybridMultilevel"/>
    <w:tmpl w:val="DA081A0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9F3582"/>
    <w:multiLevelType w:val="hybridMultilevel"/>
    <w:tmpl w:val="11CC3C8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CD1BCF"/>
    <w:multiLevelType w:val="hybridMultilevel"/>
    <w:tmpl w:val="3472429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4C45358"/>
    <w:multiLevelType w:val="hybridMultilevel"/>
    <w:tmpl w:val="5EBE33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3E068B"/>
    <w:multiLevelType w:val="hybridMultilevel"/>
    <w:tmpl w:val="45B2267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8534BEB"/>
    <w:multiLevelType w:val="hybridMultilevel"/>
    <w:tmpl w:val="821AB8F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5423DA"/>
    <w:multiLevelType w:val="hybridMultilevel"/>
    <w:tmpl w:val="3808F0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0"/>
  </w:num>
  <w:num w:numId="4">
    <w:abstractNumId w:val="25"/>
  </w:num>
  <w:num w:numId="5">
    <w:abstractNumId w:val="13"/>
  </w:num>
  <w:num w:numId="6">
    <w:abstractNumId w:val="11"/>
  </w:num>
  <w:num w:numId="7">
    <w:abstractNumId w:val="18"/>
  </w:num>
  <w:num w:numId="8">
    <w:abstractNumId w:val="10"/>
  </w:num>
  <w:num w:numId="9">
    <w:abstractNumId w:val="22"/>
  </w:num>
  <w:num w:numId="10">
    <w:abstractNumId w:val="23"/>
  </w:num>
  <w:num w:numId="11">
    <w:abstractNumId w:val="16"/>
  </w:num>
  <w:num w:numId="12">
    <w:abstractNumId w:val="5"/>
  </w:num>
  <w:num w:numId="13">
    <w:abstractNumId w:val="21"/>
  </w:num>
  <w:num w:numId="14">
    <w:abstractNumId w:val="15"/>
  </w:num>
  <w:num w:numId="15">
    <w:abstractNumId w:val="4"/>
  </w:num>
  <w:num w:numId="16">
    <w:abstractNumId w:val="17"/>
  </w:num>
  <w:num w:numId="17">
    <w:abstractNumId w:val="12"/>
  </w:num>
  <w:num w:numId="18">
    <w:abstractNumId w:val="9"/>
  </w:num>
  <w:num w:numId="19">
    <w:abstractNumId w:val="3"/>
  </w:num>
  <w:num w:numId="20">
    <w:abstractNumId w:val="20"/>
  </w:num>
  <w:num w:numId="21">
    <w:abstractNumId w:val="27"/>
  </w:num>
  <w:num w:numId="22">
    <w:abstractNumId w:val="26"/>
  </w:num>
  <w:num w:numId="23">
    <w:abstractNumId w:val="14"/>
  </w:num>
  <w:num w:numId="24">
    <w:abstractNumId w:val="19"/>
  </w:num>
  <w:num w:numId="25">
    <w:abstractNumId w:val="1"/>
  </w:num>
  <w:num w:numId="26">
    <w:abstractNumId w:val="7"/>
  </w:num>
  <w:num w:numId="27">
    <w:abstractNumId w:val="8"/>
  </w:num>
  <w:num w:numId="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87FCC"/>
    <w:rsid w:val="0039486C"/>
    <w:rsid w:val="00725C0F"/>
    <w:rsid w:val="00812E01"/>
    <w:rsid w:val="008919C4"/>
    <w:rsid w:val="008A3408"/>
    <w:rsid w:val="00C75235"/>
    <w:rsid w:val="00D26DA6"/>
    <w:rsid w:val="00E17105"/>
    <w:rsid w:val="00EC2E36"/>
    <w:rsid w:val="00EE2F9F"/>
    <w:rsid w:val="00F8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9C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8919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C752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25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5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0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3827</Words>
  <Characters>21819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Елена Юрьевна</cp:lastModifiedBy>
  <cp:revision>4</cp:revision>
  <dcterms:created xsi:type="dcterms:W3CDTF">2022-08-29T08:51:00Z</dcterms:created>
  <dcterms:modified xsi:type="dcterms:W3CDTF">2022-11-29T11:53:00Z</dcterms:modified>
</cp:coreProperties>
</file>